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EAD" w:rsidRPr="00ED0F5C" w:rsidRDefault="00290EAD" w:rsidP="00290EAD">
      <w:pPr>
        <w:ind w:firstLine="709"/>
        <w:jc w:val="right"/>
        <w:rPr>
          <w:b/>
          <w:lang w:val="uk-UA" w:eastAsia="uk-UA"/>
        </w:rPr>
      </w:pPr>
      <w:r w:rsidRPr="00ED0F5C">
        <w:rPr>
          <w:b/>
          <w:lang w:val="uk-UA" w:eastAsia="uk-UA"/>
        </w:rPr>
        <w:t>Таблиця 1</w:t>
      </w:r>
      <w:r w:rsidR="006D4E34">
        <w:rPr>
          <w:b/>
          <w:lang w:val="uk-UA" w:eastAsia="uk-UA"/>
        </w:rPr>
        <w:t>1</w:t>
      </w:r>
      <w:r w:rsidRPr="00ED0F5C">
        <w:rPr>
          <w:b/>
          <w:lang w:val="uk-UA" w:eastAsia="uk-UA"/>
        </w:rPr>
        <w:t xml:space="preserve">     </w:t>
      </w:r>
    </w:p>
    <w:p w:rsidR="00290EAD" w:rsidRDefault="00290EAD" w:rsidP="00290EAD">
      <w:pPr>
        <w:jc w:val="both"/>
        <w:rPr>
          <w:b/>
          <w:color w:val="339966"/>
          <w:sz w:val="16"/>
          <w:szCs w:val="16"/>
          <w:highlight w:val="yellow"/>
          <w:lang w:val="uk-UA"/>
        </w:rPr>
      </w:pPr>
    </w:p>
    <w:p w:rsidR="00290EAD" w:rsidRPr="00C25BAF" w:rsidRDefault="00290EAD" w:rsidP="00290EAD">
      <w:pPr>
        <w:jc w:val="both"/>
        <w:rPr>
          <w:b/>
          <w:sz w:val="28"/>
          <w:szCs w:val="28"/>
          <w:lang w:val="uk-UA"/>
        </w:rPr>
      </w:pPr>
      <w:r w:rsidRPr="00C25BAF">
        <w:rPr>
          <w:b/>
          <w:sz w:val="28"/>
          <w:szCs w:val="28"/>
          <w:lang w:val="uk-UA"/>
        </w:rPr>
        <w:t>Потреби приватного сектора у сфері земельних ресурсів</w:t>
      </w:r>
      <w:r>
        <w:rPr>
          <w:b/>
          <w:sz w:val="28"/>
          <w:szCs w:val="28"/>
          <w:lang w:val="uk-UA"/>
        </w:rPr>
        <w:t xml:space="preserve"> та інфраструктури</w:t>
      </w:r>
    </w:p>
    <w:p w:rsidR="00290EAD" w:rsidRDefault="00290EAD" w:rsidP="00290EAD">
      <w:pPr>
        <w:jc w:val="both"/>
        <w:rPr>
          <w:b/>
          <w:color w:val="339966"/>
          <w:sz w:val="16"/>
          <w:szCs w:val="16"/>
          <w:highlight w:val="yellow"/>
          <w:lang w:val="uk-UA"/>
        </w:rPr>
      </w:pPr>
    </w:p>
    <w:p w:rsidR="00290EAD" w:rsidRPr="00F378D6" w:rsidRDefault="00290EAD" w:rsidP="00290EAD">
      <w:pPr>
        <w:jc w:val="both"/>
        <w:rPr>
          <w:b/>
          <w:color w:val="339966"/>
          <w:sz w:val="16"/>
          <w:szCs w:val="16"/>
          <w:highlight w:val="yellow"/>
          <w:lang w:val="uk-UA"/>
        </w:rPr>
      </w:pPr>
    </w:p>
    <w:tbl>
      <w:tblPr>
        <w:tblW w:w="1004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2"/>
        <w:gridCol w:w="1260"/>
        <w:gridCol w:w="2880"/>
        <w:gridCol w:w="3240"/>
      </w:tblGrid>
      <w:tr w:rsidR="00290EAD" w:rsidRPr="00C25BAF" w:rsidTr="00AE30E8">
        <w:tc>
          <w:tcPr>
            <w:tcW w:w="2662" w:type="dxa"/>
            <w:vAlign w:val="center"/>
          </w:tcPr>
          <w:p w:rsidR="00290EAD" w:rsidRPr="00C25BAF" w:rsidRDefault="00290EAD" w:rsidP="00AE30E8">
            <w:pPr>
              <w:jc w:val="center"/>
              <w:rPr>
                <w:b/>
                <w:lang w:val="uk-UA"/>
              </w:rPr>
            </w:pPr>
            <w:r w:rsidRPr="00C25BAF">
              <w:rPr>
                <w:b/>
                <w:lang w:val="uk-UA"/>
              </w:rPr>
              <w:t>Назва інфраструктури, яка необхідна для представників приватного сектору</w:t>
            </w:r>
          </w:p>
        </w:tc>
        <w:tc>
          <w:tcPr>
            <w:tcW w:w="1260" w:type="dxa"/>
            <w:vAlign w:val="center"/>
          </w:tcPr>
          <w:p w:rsidR="00290EAD" w:rsidRPr="00C25BAF" w:rsidRDefault="00290EAD" w:rsidP="00AE30E8">
            <w:pPr>
              <w:jc w:val="center"/>
              <w:rPr>
                <w:b/>
                <w:lang w:val="uk-UA"/>
              </w:rPr>
            </w:pPr>
            <w:r w:rsidRPr="00C25BAF">
              <w:rPr>
                <w:b/>
                <w:lang w:val="uk-UA"/>
              </w:rPr>
              <w:t>Рівень забезпечення на сьогодні</w:t>
            </w:r>
          </w:p>
        </w:tc>
        <w:tc>
          <w:tcPr>
            <w:tcW w:w="2880" w:type="dxa"/>
            <w:vAlign w:val="center"/>
          </w:tcPr>
          <w:p w:rsidR="00290EAD" w:rsidRPr="00C25BAF" w:rsidRDefault="00290EAD" w:rsidP="00AE30E8">
            <w:pPr>
              <w:jc w:val="center"/>
              <w:rPr>
                <w:b/>
                <w:lang w:val="uk-UA"/>
              </w:rPr>
            </w:pPr>
            <w:r w:rsidRPr="00C25BAF">
              <w:rPr>
                <w:b/>
                <w:lang w:val="uk-UA"/>
              </w:rPr>
              <w:t>Потреби розвитку інфраструктури у найближчі 6 років</w:t>
            </w:r>
          </w:p>
        </w:tc>
        <w:tc>
          <w:tcPr>
            <w:tcW w:w="3240" w:type="dxa"/>
            <w:vAlign w:val="center"/>
          </w:tcPr>
          <w:p w:rsidR="00290EAD" w:rsidRPr="00C25BAF" w:rsidRDefault="00290EAD" w:rsidP="00AE30E8">
            <w:pPr>
              <w:jc w:val="center"/>
              <w:rPr>
                <w:b/>
                <w:lang w:val="uk-UA"/>
              </w:rPr>
            </w:pPr>
            <w:r w:rsidRPr="00C25BAF">
              <w:rPr>
                <w:b/>
                <w:lang w:val="uk-UA"/>
              </w:rPr>
              <w:t>Земельні ділянки громади, які можна використати</w:t>
            </w:r>
          </w:p>
        </w:tc>
      </w:tr>
      <w:tr w:rsidR="00290EAD" w:rsidRPr="006D4E34" w:rsidTr="00AE30E8">
        <w:tc>
          <w:tcPr>
            <w:tcW w:w="2662" w:type="dxa"/>
          </w:tcPr>
          <w:p w:rsidR="00290EAD" w:rsidRPr="00C25BAF" w:rsidRDefault="00290EAD" w:rsidP="00AE30E8">
            <w:pPr>
              <w:jc w:val="both"/>
              <w:rPr>
                <w:lang w:val="uk-UA"/>
              </w:rPr>
            </w:pPr>
            <w:r w:rsidRPr="00C25BAF">
              <w:rPr>
                <w:lang w:val="uk-UA"/>
              </w:rPr>
              <w:t xml:space="preserve">Робоча площа для мікро-підпримств або приватних підприємств (майстерні) – (з/без) спільними об’єктами </w:t>
            </w:r>
          </w:p>
        </w:tc>
        <w:tc>
          <w:tcPr>
            <w:tcW w:w="1260" w:type="dxa"/>
            <w:vAlign w:val="center"/>
          </w:tcPr>
          <w:p w:rsidR="00290EAD" w:rsidRPr="002F13AE" w:rsidRDefault="00290EAD" w:rsidP="00AE30E8">
            <w:pPr>
              <w:jc w:val="center"/>
              <w:rPr>
                <w:lang w:val="uk-UA"/>
              </w:rPr>
            </w:pPr>
            <w:r w:rsidRPr="002F13AE">
              <w:rPr>
                <w:lang w:val="uk-UA"/>
              </w:rPr>
              <w:t>537,1 м2</w:t>
            </w:r>
          </w:p>
          <w:p w:rsidR="00290EAD" w:rsidRPr="002F13AE" w:rsidRDefault="00290EAD" w:rsidP="00AE30E8">
            <w:pPr>
              <w:jc w:val="center"/>
              <w:rPr>
                <w:lang w:val="uk-UA"/>
              </w:rPr>
            </w:pPr>
            <w:r w:rsidRPr="002F13AE">
              <w:rPr>
                <w:lang w:val="uk-UA"/>
              </w:rPr>
              <w:t>низький</w:t>
            </w:r>
          </w:p>
        </w:tc>
        <w:tc>
          <w:tcPr>
            <w:tcW w:w="2880" w:type="dxa"/>
            <w:vMerge w:val="restart"/>
          </w:tcPr>
          <w:p w:rsidR="00290EAD" w:rsidRPr="00C25BAF" w:rsidRDefault="00290EAD" w:rsidP="00AE30E8">
            <w:pPr>
              <w:rPr>
                <w:lang w:val="uk-UA"/>
              </w:rPr>
            </w:pPr>
            <w:r w:rsidRPr="00C25BAF">
              <w:rPr>
                <w:lang w:val="uk-UA"/>
              </w:rPr>
              <w:t xml:space="preserve">Проведення комунікацій: мережі електропостачання, водопостачання та водовідведення, а також будівництво доріг.  </w:t>
            </w:r>
          </w:p>
          <w:p w:rsidR="00290EAD" w:rsidRPr="00C25BAF" w:rsidRDefault="00290EAD" w:rsidP="00AE30E8">
            <w:pPr>
              <w:rPr>
                <w:lang w:val="uk-UA"/>
              </w:rPr>
            </w:pPr>
            <w:r w:rsidRPr="00C25BAF">
              <w:rPr>
                <w:lang w:val="uk-UA"/>
              </w:rPr>
              <w:t>Будівництво, реконструкція та капітальний ремонт майна комунальної власності, яке на даний час має незадовільний стан.</w:t>
            </w:r>
          </w:p>
          <w:p w:rsidR="00290EAD" w:rsidRDefault="00290EAD" w:rsidP="00AE30E8">
            <w:pPr>
              <w:rPr>
                <w:lang w:val="uk-UA"/>
              </w:rPr>
            </w:pPr>
            <w:r w:rsidRPr="00C25BAF">
              <w:rPr>
                <w:lang w:val="uk-UA"/>
              </w:rPr>
              <w:t>Органом місцевого самоврядування розглядається можливість щодо створення на території громади бізнес – інкубатора</w:t>
            </w:r>
            <w:r>
              <w:rPr>
                <w:lang w:val="uk-UA"/>
              </w:rPr>
              <w:t xml:space="preserve"> та будівництво нового центру надання адміністративних послуг.</w:t>
            </w:r>
          </w:p>
          <w:p w:rsidR="00290EAD" w:rsidRPr="00C25BAF" w:rsidRDefault="00290EAD" w:rsidP="00AE30E8">
            <w:pPr>
              <w:rPr>
                <w:lang w:val="uk-UA"/>
              </w:rPr>
            </w:pPr>
            <w:r w:rsidRPr="00C25BAF">
              <w:rPr>
                <w:lang w:val="uk-UA"/>
              </w:rPr>
              <w:t xml:space="preserve">  </w:t>
            </w:r>
          </w:p>
        </w:tc>
        <w:tc>
          <w:tcPr>
            <w:tcW w:w="3240" w:type="dxa"/>
            <w:vMerge w:val="restart"/>
          </w:tcPr>
          <w:p w:rsidR="00290EAD" w:rsidRDefault="00290EAD" w:rsidP="00AE30E8">
            <w:pPr>
              <w:rPr>
                <w:color w:val="000000"/>
                <w:lang w:val="uk-UA"/>
              </w:rPr>
            </w:pPr>
            <w:r>
              <w:rPr>
                <w:lang w:val="uk-UA"/>
              </w:rPr>
              <w:t xml:space="preserve">1. Земельна ділянка площею </w:t>
            </w:r>
            <w:r w:rsidRPr="00027ACD">
              <w:rPr>
                <w:color w:val="000000"/>
                <w:lang w:val="uk-UA"/>
              </w:rPr>
              <w:t>0,1136</w:t>
            </w:r>
            <w:r>
              <w:rPr>
                <w:color w:val="000000"/>
                <w:lang w:val="uk-UA"/>
              </w:rPr>
              <w:t xml:space="preserve"> га д</w:t>
            </w:r>
            <w:r w:rsidRPr="00027ACD">
              <w:rPr>
                <w:color w:val="000000"/>
                <w:lang w:val="uk-UA"/>
              </w:rPr>
              <w:t xml:space="preserve">ля будівництва та обслуговування будівель органів державної влади та місцевого самоврядування  </w:t>
            </w:r>
            <w:r>
              <w:rPr>
                <w:color w:val="000000"/>
                <w:lang w:val="uk-UA"/>
              </w:rPr>
              <w:t>(Будівництво центру надання адміністративних послуг);</w:t>
            </w:r>
          </w:p>
          <w:p w:rsidR="00290EAD" w:rsidRDefault="00290EAD" w:rsidP="00AE30E8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2. </w:t>
            </w:r>
            <w:r>
              <w:rPr>
                <w:lang w:val="uk-UA"/>
              </w:rPr>
              <w:t xml:space="preserve">Земельна ділянка площею </w:t>
            </w:r>
            <w:r w:rsidRPr="00027ACD">
              <w:rPr>
                <w:color w:val="000000"/>
                <w:lang w:val="uk-UA"/>
              </w:rPr>
              <w:t>0,1559</w:t>
            </w:r>
            <w:r>
              <w:rPr>
                <w:color w:val="000000"/>
                <w:lang w:val="uk-UA"/>
              </w:rPr>
              <w:t xml:space="preserve"> га д</w:t>
            </w:r>
            <w:r w:rsidRPr="00027ACD">
              <w:rPr>
                <w:color w:val="000000"/>
                <w:lang w:val="uk-UA"/>
              </w:rPr>
              <w:t>ля будівництва та обслуговування будівель закладів культурно – просвітницького обслуговування</w:t>
            </w:r>
            <w:r>
              <w:rPr>
                <w:color w:val="000000"/>
                <w:lang w:val="uk-UA"/>
              </w:rPr>
              <w:t xml:space="preserve"> (</w:t>
            </w:r>
            <w:r w:rsidRPr="00027ACD">
              <w:rPr>
                <w:color w:val="000000"/>
                <w:lang w:val="uk-UA"/>
              </w:rPr>
              <w:t>Будівництво закладів культурно – просвітницького обслуговування (кінотеатр, РАЦС</w:t>
            </w:r>
            <w:r>
              <w:rPr>
                <w:color w:val="000000"/>
                <w:lang w:val="uk-UA"/>
              </w:rPr>
              <w:t xml:space="preserve"> тощо</w:t>
            </w:r>
            <w:r w:rsidRPr="00027ACD">
              <w:rPr>
                <w:color w:val="000000"/>
                <w:lang w:val="uk-UA"/>
              </w:rPr>
              <w:t>)</w:t>
            </w:r>
            <w:r>
              <w:rPr>
                <w:color w:val="000000"/>
                <w:lang w:val="uk-UA"/>
              </w:rPr>
              <w:t>;</w:t>
            </w:r>
          </w:p>
          <w:p w:rsidR="00290EAD" w:rsidRDefault="00290EAD" w:rsidP="00AE30E8">
            <w:pPr>
              <w:rPr>
                <w:lang w:val="uk-UA"/>
              </w:rPr>
            </w:pPr>
            <w:r>
              <w:rPr>
                <w:color w:val="000000"/>
                <w:lang w:val="uk-UA"/>
              </w:rPr>
              <w:t xml:space="preserve">3. </w:t>
            </w:r>
            <w:r>
              <w:rPr>
                <w:lang w:val="uk-UA"/>
              </w:rPr>
              <w:t>Земельна ділянка площею</w:t>
            </w:r>
          </w:p>
          <w:p w:rsidR="00290EAD" w:rsidRPr="005B7BCA" w:rsidRDefault="00290EAD" w:rsidP="00AE30E8">
            <w:pPr>
              <w:rPr>
                <w:lang w:val="uk-UA"/>
              </w:rPr>
            </w:pPr>
            <w:r w:rsidRPr="00027ACD">
              <w:rPr>
                <w:color w:val="000000"/>
                <w:lang w:val="uk-UA"/>
              </w:rPr>
              <w:t>1,5000</w:t>
            </w:r>
            <w:r>
              <w:rPr>
                <w:color w:val="000000"/>
                <w:lang w:val="uk-UA"/>
              </w:rPr>
              <w:t xml:space="preserve"> га д</w:t>
            </w:r>
            <w:r w:rsidRPr="00027ACD">
              <w:rPr>
                <w:color w:val="000000"/>
                <w:lang w:val="uk-UA"/>
              </w:rPr>
              <w:t>ля комерційно - виробничої діяльності</w:t>
            </w:r>
            <w:r>
              <w:rPr>
                <w:color w:val="000000"/>
                <w:lang w:val="uk-UA"/>
              </w:rPr>
              <w:t xml:space="preserve"> (</w:t>
            </w:r>
            <w:r w:rsidRPr="00027ACD">
              <w:rPr>
                <w:color w:val="000000"/>
                <w:lang w:val="uk-UA"/>
              </w:rPr>
              <w:t>Будівництво приміщень для здійснення комерційно - виробничої діяльності</w:t>
            </w:r>
            <w:r>
              <w:rPr>
                <w:color w:val="000000"/>
                <w:lang w:val="uk-UA"/>
              </w:rPr>
              <w:t>)</w:t>
            </w:r>
          </w:p>
        </w:tc>
      </w:tr>
      <w:tr w:rsidR="00290EAD" w:rsidRPr="00C25BAF" w:rsidTr="00AE30E8">
        <w:tc>
          <w:tcPr>
            <w:tcW w:w="2662" w:type="dxa"/>
          </w:tcPr>
          <w:p w:rsidR="00290EAD" w:rsidRPr="00C25BAF" w:rsidRDefault="00290EAD" w:rsidP="00AE30E8">
            <w:pPr>
              <w:jc w:val="both"/>
              <w:rPr>
                <w:lang w:val="uk-UA"/>
              </w:rPr>
            </w:pPr>
            <w:r w:rsidRPr="00C25BAF">
              <w:rPr>
                <w:lang w:val="uk-UA"/>
              </w:rPr>
              <w:t xml:space="preserve">Офісні приміщення – (із/без) спільними об’єктами </w:t>
            </w:r>
          </w:p>
        </w:tc>
        <w:tc>
          <w:tcPr>
            <w:tcW w:w="1260" w:type="dxa"/>
            <w:vAlign w:val="center"/>
          </w:tcPr>
          <w:p w:rsidR="00290EAD" w:rsidRPr="002F13AE" w:rsidRDefault="00290EAD" w:rsidP="00AE30E8">
            <w:pPr>
              <w:jc w:val="center"/>
              <w:rPr>
                <w:lang w:val="uk-UA"/>
              </w:rPr>
            </w:pPr>
            <w:r w:rsidRPr="002F13AE">
              <w:rPr>
                <w:lang w:val="uk-UA"/>
              </w:rPr>
              <w:t xml:space="preserve">102,3м2 </w:t>
            </w:r>
          </w:p>
          <w:p w:rsidR="00290EAD" w:rsidRPr="002F13AE" w:rsidRDefault="00290EAD" w:rsidP="00AE30E8">
            <w:pPr>
              <w:jc w:val="center"/>
              <w:rPr>
                <w:lang w:val="uk-UA"/>
              </w:rPr>
            </w:pPr>
            <w:r w:rsidRPr="002F13AE">
              <w:rPr>
                <w:lang w:val="uk-UA"/>
              </w:rPr>
              <w:t>низький</w:t>
            </w:r>
          </w:p>
        </w:tc>
        <w:tc>
          <w:tcPr>
            <w:tcW w:w="2880" w:type="dxa"/>
            <w:vMerge/>
          </w:tcPr>
          <w:p w:rsidR="00290EAD" w:rsidRPr="00C25BAF" w:rsidRDefault="00290EAD" w:rsidP="00AE30E8">
            <w:pPr>
              <w:jc w:val="both"/>
              <w:rPr>
                <w:lang w:val="uk-UA"/>
              </w:rPr>
            </w:pPr>
          </w:p>
        </w:tc>
        <w:tc>
          <w:tcPr>
            <w:tcW w:w="3240" w:type="dxa"/>
            <w:vMerge/>
          </w:tcPr>
          <w:p w:rsidR="00290EAD" w:rsidRPr="00C25BAF" w:rsidRDefault="00290EAD" w:rsidP="00AE30E8">
            <w:pPr>
              <w:jc w:val="both"/>
              <w:rPr>
                <w:lang w:val="uk-UA"/>
              </w:rPr>
            </w:pPr>
          </w:p>
        </w:tc>
      </w:tr>
      <w:tr w:rsidR="00290EAD" w:rsidRPr="00C25BAF" w:rsidTr="00AE30E8">
        <w:tc>
          <w:tcPr>
            <w:tcW w:w="2662" w:type="dxa"/>
          </w:tcPr>
          <w:p w:rsidR="00290EAD" w:rsidRPr="00C25BAF" w:rsidRDefault="00290EAD" w:rsidP="00AE30E8">
            <w:pPr>
              <w:jc w:val="both"/>
              <w:rPr>
                <w:lang w:val="uk-UA"/>
              </w:rPr>
            </w:pPr>
            <w:r w:rsidRPr="00C25BAF">
              <w:rPr>
                <w:lang w:val="uk-UA"/>
              </w:rPr>
              <w:t>Бізнес – інкубатор (&lt; стартапів/мікропідприємств;  &gt; 10 стартапів/мікропідприємств)</w:t>
            </w:r>
          </w:p>
        </w:tc>
        <w:tc>
          <w:tcPr>
            <w:tcW w:w="1260" w:type="dxa"/>
            <w:vAlign w:val="center"/>
          </w:tcPr>
          <w:p w:rsidR="00290EAD" w:rsidRPr="00C25BAF" w:rsidRDefault="00290EAD" w:rsidP="00AE30E8">
            <w:pPr>
              <w:jc w:val="center"/>
              <w:rPr>
                <w:lang w:val="uk-UA"/>
              </w:rPr>
            </w:pPr>
            <w:r w:rsidRPr="00C25BAF">
              <w:rPr>
                <w:lang w:val="uk-UA"/>
              </w:rPr>
              <w:t>відсутні</w:t>
            </w:r>
          </w:p>
        </w:tc>
        <w:tc>
          <w:tcPr>
            <w:tcW w:w="2880" w:type="dxa"/>
            <w:vMerge/>
          </w:tcPr>
          <w:p w:rsidR="00290EAD" w:rsidRPr="00C25BAF" w:rsidRDefault="00290EAD" w:rsidP="00AE30E8">
            <w:pPr>
              <w:jc w:val="both"/>
              <w:rPr>
                <w:lang w:val="uk-UA"/>
              </w:rPr>
            </w:pPr>
          </w:p>
        </w:tc>
        <w:tc>
          <w:tcPr>
            <w:tcW w:w="3240" w:type="dxa"/>
            <w:vMerge/>
          </w:tcPr>
          <w:p w:rsidR="00290EAD" w:rsidRPr="00C25BAF" w:rsidRDefault="00290EAD" w:rsidP="00AE30E8">
            <w:pPr>
              <w:jc w:val="both"/>
              <w:rPr>
                <w:lang w:val="uk-UA"/>
              </w:rPr>
            </w:pPr>
          </w:p>
        </w:tc>
      </w:tr>
      <w:tr w:rsidR="00290EAD" w:rsidRPr="00C25BAF" w:rsidTr="00AE30E8">
        <w:tc>
          <w:tcPr>
            <w:tcW w:w="2662" w:type="dxa"/>
          </w:tcPr>
          <w:p w:rsidR="00290EAD" w:rsidRPr="00C25BAF" w:rsidRDefault="00290EAD" w:rsidP="00AE30E8">
            <w:pPr>
              <w:jc w:val="both"/>
              <w:rPr>
                <w:lang w:val="uk-UA"/>
              </w:rPr>
            </w:pPr>
            <w:r w:rsidRPr="00C25BAF">
              <w:rPr>
                <w:lang w:val="uk-UA"/>
              </w:rPr>
              <w:t>Бізнес/Промисловий парк</w:t>
            </w:r>
          </w:p>
        </w:tc>
        <w:tc>
          <w:tcPr>
            <w:tcW w:w="1260" w:type="dxa"/>
            <w:vAlign w:val="center"/>
          </w:tcPr>
          <w:p w:rsidR="00290EAD" w:rsidRPr="00C25BAF" w:rsidRDefault="00290EAD" w:rsidP="00AE30E8">
            <w:pPr>
              <w:jc w:val="center"/>
              <w:rPr>
                <w:lang w:val="uk-UA"/>
              </w:rPr>
            </w:pPr>
            <w:r w:rsidRPr="00C25BAF">
              <w:rPr>
                <w:lang w:val="uk-UA"/>
              </w:rPr>
              <w:t>відсутні</w:t>
            </w:r>
          </w:p>
        </w:tc>
        <w:tc>
          <w:tcPr>
            <w:tcW w:w="2880" w:type="dxa"/>
            <w:vMerge/>
          </w:tcPr>
          <w:p w:rsidR="00290EAD" w:rsidRPr="00C25BAF" w:rsidRDefault="00290EAD" w:rsidP="00AE30E8">
            <w:pPr>
              <w:jc w:val="both"/>
              <w:rPr>
                <w:lang w:val="uk-UA"/>
              </w:rPr>
            </w:pPr>
          </w:p>
        </w:tc>
        <w:tc>
          <w:tcPr>
            <w:tcW w:w="3240" w:type="dxa"/>
            <w:vMerge/>
          </w:tcPr>
          <w:p w:rsidR="00290EAD" w:rsidRPr="00C25BAF" w:rsidRDefault="00290EAD" w:rsidP="00AE30E8">
            <w:pPr>
              <w:jc w:val="both"/>
              <w:rPr>
                <w:lang w:val="uk-UA"/>
              </w:rPr>
            </w:pPr>
          </w:p>
        </w:tc>
      </w:tr>
      <w:tr w:rsidR="00290EAD" w:rsidRPr="00C25BAF" w:rsidTr="00AE30E8">
        <w:tc>
          <w:tcPr>
            <w:tcW w:w="2662" w:type="dxa"/>
          </w:tcPr>
          <w:p w:rsidR="00290EAD" w:rsidRPr="00C25BAF" w:rsidRDefault="00290EAD" w:rsidP="00AE30E8">
            <w:pPr>
              <w:jc w:val="both"/>
              <w:rPr>
                <w:lang w:val="uk-UA"/>
              </w:rPr>
            </w:pPr>
            <w:r w:rsidRPr="00C25BAF">
              <w:rPr>
                <w:lang w:val="uk-UA"/>
              </w:rPr>
              <w:t>Науковий/Технологічний парк</w:t>
            </w:r>
          </w:p>
        </w:tc>
        <w:tc>
          <w:tcPr>
            <w:tcW w:w="1260" w:type="dxa"/>
            <w:vAlign w:val="center"/>
          </w:tcPr>
          <w:p w:rsidR="00290EAD" w:rsidRPr="00C25BAF" w:rsidRDefault="00290EAD" w:rsidP="00AE30E8">
            <w:pPr>
              <w:jc w:val="center"/>
              <w:rPr>
                <w:lang w:val="uk-UA"/>
              </w:rPr>
            </w:pPr>
            <w:r w:rsidRPr="00C25BAF">
              <w:rPr>
                <w:lang w:val="uk-UA"/>
              </w:rPr>
              <w:t>відсутні</w:t>
            </w:r>
          </w:p>
        </w:tc>
        <w:tc>
          <w:tcPr>
            <w:tcW w:w="2880" w:type="dxa"/>
            <w:vMerge/>
          </w:tcPr>
          <w:p w:rsidR="00290EAD" w:rsidRPr="00C25BAF" w:rsidRDefault="00290EAD" w:rsidP="00AE30E8">
            <w:pPr>
              <w:jc w:val="both"/>
              <w:rPr>
                <w:lang w:val="uk-UA"/>
              </w:rPr>
            </w:pPr>
          </w:p>
        </w:tc>
        <w:tc>
          <w:tcPr>
            <w:tcW w:w="3240" w:type="dxa"/>
            <w:vMerge/>
          </w:tcPr>
          <w:p w:rsidR="00290EAD" w:rsidRPr="00C25BAF" w:rsidRDefault="00290EAD" w:rsidP="00AE30E8">
            <w:pPr>
              <w:jc w:val="both"/>
              <w:rPr>
                <w:lang w:val="uk-UA"/>
              </w:rPr>
            </w:pPr>
          </w:p>
        </w:tc>
      </w:tr>
    </w:tbl>
    <w:p w:rsidR="00290EAD" w:rsidRDefault="00290EAD" w:rsidP="00290EAD">
      <w:pPr>
        <w:rPr>
          <w:lang w:val="uk-UA"/>
        </w:rPr>
      </w:pPr>
    </w:p>
    <w:p w:rsidR="00290EAD" w:rsidRDefault="00290EAD" w:rsidP="00290EAD">
      <w:pPr>
        <w:rPr>
          <w:lang w:val="uk-UA"/>
        </w:rPr>
      </w:pPr>
    </w:p>
    <w:p w:rsidR="00290EAD" w:rsidRDefault="00290EAD" w:rsidP="00290EAD">
      <w:pPr>
        <w:rPr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7"/>
        <w:gridCol w:w="4927"/>
      </w:tblGrid>
      <w:tr w:rsidR="00290EAD" w:rsidRPr="00D164FA" w:rsidTr="00AE30E8">
        <w:tc>
          <w:tcPr>
            <w:tcW w:w="4927" w:type="dxa"/>
          </w:tcPr>
          <w:p w:rsidR="00290EAD" w:rsidRPr="00D164FA" w:rsidRDefault="00290EAD" w:rsidP="00AE30E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D164FA">
              <w:rPr>
                <w:b/>
                <w:sz w:val="28"/>
                <w:szCs w:val="28"/>
                <w:lang w:val="uk-UA"/>
              </w:rPr>
              <w:t>Переваги</w:t>
            </w:r>
          </w:p>
        </w:tc>
        <w:tc>
          <w:tcPr>
            <w:tcW w:w="4927" w:type="dxa"/>
          </w:tcPr>
          <w:p w:rsidR="00290EAD" w:rsidRPr="00D164FA" w:rsidRDefault="00290EAD" w:rsidP="00AE30E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D164FA">
              <w:rPr>
                <w:b/>
                <w:sz w:val="28"/>
                <w:szCs w:val="28"/>
                <w:lang w:val="uk-UA"/>
              </w:rPr>
              <w:t>Недоліки</w:t>
            </w:r>
          </w:p>
        </w:tc>
      </w:tr>
      <w:tr w:rsidR="00290EAD" w:rsidRPr="00D164FA" w:rsidTr="00AE30E8">
        <w:tc>
          <w:tcPr>
            <w:tcW w:w="4927" w:type="dxa"/>
          </w:tcPr>
          <w:p w:rsidR="00290EAD" w:rsidRPr="00D164FA" w:rsidRDefault="00290EAD" w:rsidP="00AE30E8">
            <w:pPr>
              <w:autoSpaceDE w:val="0"/>
              <w:autoSpaceDN w:val="0"/>
              <w:adjustRightInd w:val="0"/>
              <w:rPr>
                <w:lang w:val="uk-UA"/>
              </w:rPr>
            </w:pPr>
            <w:r w:rsidRPr="00D164FA">
              <w:rPr>
                <w:sz w:val="28"/>
                <w:szCs w:val="28"/>
                <w:lang w:val="uk-UA"/>
              </w:rPr>
              <w:t>1.</w:t>
            </w:r>
            <w:r w:rsidRPr="00D164FA">
              <w:rPr>
                <w:color w:val="000000"/>
                <w:sz w:val="28"/>
                <w:szCs w:val="28"/>
                <w:lang w:val="uk-UA" w:eastAsia="uk-UA"/>
              </w:rPr>
              <w:t xml:space="preserve"> Планується розроблення технічної документації із землеустрою щодо інвентаризації земель комунальної власності та розпочато здійснення робіт по розробленню плану зонування території міста Обухова. Проводяться громадські слухання. </w:t>
            </w:r>
          </w:p>
        </w:tc>
        <w:tc>
          <w:tcPr>
            <w:tcW w:w="4927" w:type="dxa"/>
          </w:tcPr>
          <w:p w:rsidR="00290EAD" w:rsidRPr="00D164FA" w:rsidRDefault="00290EAD" w:rsidP="00AE30E8">
            <w:pPr>
              <w:rPr>
                <w:sz w:val="28"/>
                <w:szCs w:val="28"/>
                <w:lang w:val="uk-UA"/>
              </w:rPr>
            </w:pPr>
            <w:r w:rsidRPr="00D164FA">
              <w:rPr>
                <w:sz w:val="28"/>
                <w:szCs w:val="28"/>
                <w:lang w:val="uk-UA"/>
              </w:rPr>
              <w:t xml:space="preserve">1. Відсутність комунікацій до земельної ділянки площею </w:t>
            </w:r>
            <w:r w:rsidRPr="00D164FA">
              <w:rPr>
                <w:color w:val="000000"/>
                <w:sz w:val="28"/>
                <w:szCs w:val="28"/>
                <w:lang w:val="uk-UA"/>
              </w:rPr>
              <w:t>1,5000 га для комерційно - виробничої діяльності</w:t>
            </w:r>
          </w:p>
        </w:tc>
      </w:tr>
      <w:tr w:rsidR="00290EAD" w:rsidRPr="00D164FA" w:rsidTr="00AE30E8">
        <w:tc>
          <w:tcPr>
            <w:tcW w:w="4927" w:type="dxa"/>
          </w:tcPr>
          <w:p w:rsidR="00290EAD" w:rsidRPr="00D164FA" w:rsidRDefault="00290EAD" w:rsidP="00AE30E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 w:eastAsia="uk-UA"/>
              </w:rPr>
            </w:pPr>
            <w:r w:rsidRPr="00D164FA">
              <w:rPr>
                <w:color w:val="000000"/>
                <w:sz w:val="28"/>
                <w:szCs w:val="28"/>
                <w:lang w:val="uk-UA" w:eastAsia="uk-UA"/>
              </w:rPr>
              <w:t xml:space="preserve">2. Муніципалітет має намір відремонтувати будівлі і надавати їх підприємництву на партнерських умовах для використання з метою створення нових робочих місць. </w:t>
            </w:r>
          </w:p>
          <w:p w:rsidR="00290EAD" w:rsidRPr="00D164FA" w:rsidRDefault="00290EAD" w:rsidP="00AE30E8">
            <w:pPr>
              <w:rPr>
                <w:lang w:val="uk-UA"/>
              </w:rPr>
            </w:pPr>
          </w:p>
        </w:tc>
        <w:tc>
          <w:tcPr>
            <w:tcW w:w="4927" w:type="dxa"/>
          </w:tcPr>
          <w:p w:rsidR="00290EAD" w:rsidRPr="00D164FA" w:rsidRDefault="00290EAD" w:rsidP="00AE30E8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D164FA">
              <w:rPr>
                <w:lang w:val="uk-UA"/>
              </w:rPr>
              <w:t xml:space="preserve">2. </w:t>
            </w:r>
            <w:r w:rsidRPr="00D164FA">
              <w:rPr>
                <w:color w:val="000000"/>
                <w:sz w:val="28"/>
                <w:szCs w:val="28"/>
                <w:lang w:val="uk-UA" w:eastAsia="uk-UA"/>
              </w:rPr>
              <w:t>Частина приміщень комунальної власності знаходиться в незадовільному стані і потребує капіталовкладень.</w:t>
            </w:r>
          </w:p>
          <w:p w:rsidR="00290EAD" w:rsidRPr="00D164FA" w:rsidRDefault="00290EAD" w:rsidP="00AE30E8">
            <w:pPr>
              <w:rPr>
                <w:lang w:val="uk-UA"/>
              </w:rPr>
            </w:pPr>
            <w:r w:rsidRPr="00D164FA">
              <w:rPr>
                <w:color w:val="000000"/>
                <w:sz w:val="28"/>
                <w:szCs w:val="28"/>
                <w:lang w:val="uk-UA" w:eastAsia="uk-UA"/>
              </w:rPr>
              <w:t xml:space="preserve">Високі ціни на комерційне майно, яке пропонується в оренду підприємництву. </w:t>
            </w:r>
          </w:p>
        </w:tc>
      </w:tr>
    </w:tbl>
    <w:p w:rsidR="00290EAD" w:rsidRPr="005B7BCA" w:rsidRDefault="00290EAD" w:rsidP="00290EAD">
      <w:pPr>
        <w:rPr>
          <w:lang w:val="uk-UA"/>
        </w:rPr>
      </w:pPr>
    </w:p>
    <w:p w:rsidR="00F70531" w:rsidRPr="00290EAD" w:rsidRDefault="00F70531">
      <w:pPr>
        <w:rPr>
          <w:lang w:val="uk-UA"/>
        </w:rPr>
      </w:pPr>
    </w:p>
    <w:sectPr w:rsidR="00F70531" w:rsidRPr="00290EAD" w:rsidSect="00F7053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90EAD"/>
    <w:rsid w:val="00290EAD"/>
    <w:rsid w:val="004E5F40"/>
    <w:rsid w:val="006D4E34"/>
    <w:rsid w:val="00AE7586"/>
    <w:rsid w:val="00DC40FB"/>
    <w:rsid w:val="00F70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1487</Words>
  <Characters>848</Characters>
  <Application>Microsoft Office Word</Application>
  <DocSecurity>0</DocSecurity>
  <Lines>7</Lines>
  <Paragraphs>4</Paragraphs>
  <ScaleCrop>false</ScaleCrop>
  <Company>DG Win&amp;Soft</Company>
  <LinksUpToDate>false</LinksUpToDate>
  <CharactersWithSpaces>2331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2018-07-20T07:43:00Z</dcterms:created>
  <dcterms:modified xsi:type="dcterms:W3CDTF">2018-07-23T12:50:00Z</dcterms:modified>
</cp:coreProperties>
</file>